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pPr>
      <w:r w:rsidDel="00000000" w:rsidR="00000000" w:rsidRPr="00000000">
        <w:rPr>
          <w:b w:val="1"/>
          <w:u w:val="single"/>
          <w:rtl w:val="0"/>
        </w:rPr>
        <w:t xml:space="preserve">Typhoon House Bio</w:t>
      </w:r>
      <w:r w:rsidDel="00000000" w:rsidR="00000000" w:rsidRPr="00000000">
        <w:rPr>
          <w:rtl w:val="0"/>
        </w:rPr>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rPr/>
      </w:pPr>
      <w:r w:rsidDel="00000000" w:rsidR="00000000" w:rsidRPr="00000000">
        <w:rPr>
          <w:rtl w:val="0"/>
        </w:rPr>
        <w:t xml:space="preserve">Typhoon house is named after the Hawker Typhoon aircraft, built by the Gloster Aircraft Company. It was originally designed as a low-level interceptor. However, it then became used as a ground attack strike aircraft, and played a huge role in the Normandy landings, saving many lives.</w:t>
      </w:r>
    </w:p>
    <w:p w:rsidR="00000000" w:rsidDel="00000000" w:rsidP="00000000" w:rsidRDefault="00000000" w:rsidRPr="00000000" w14:paraId="00000005">
      <w:pPr>
        <w:pageBreakBefore w:val="0"/>
        <w:rPr/>
      </w:pPr>
      <w:r w:rsidDel="00000000" w:rsidR="00000000" w:rsidRPr="00000000">
        <w:rPr>
          <w:rtl w:val="0"/>
        </w:rPr>
      </w:r>
    </w:p>
    <w:p w:rsidR="00000000" w:rsidDel="00000000" w:rsidP="00000000" w:rsidRDefault="00000000" w:rsidRPr="00000000" w14:paraId="00000006">
      <w:pPr>
        <w:pageBreakBefore w:val="0"/>
        <w:rPr/>
      </w:pPr>
      <w:r w:rsidDel="00000000" w:rsidR="00000000" w:rsidRPr="00000000">
        <w:rPr>
          <w:rtl w:val="0"/>
        </w:rPr>
        <w:t xml:space="preserve">As a low-level interceptor, the Typhoon was designed to replace the Hurricane and the Spitfire. However, due to some structural failures with the aircraft, production was postponed on the Typhoon until 1941, where the second prototype was flown. The Typhoon’s wings had great structural strength, had a large internal capacity for fuel tanks and could carry rockets, bombs and drop tanks, which made it an excellent long-range, ground attack aircraft.</w:t>
      </w:r>
    </w:p>
    <w:p w:rsidR="00000000" w:rsidDel="00000000" w:rsidP="00000000" w:rsidRDefault="00000000" w:rsidRPr="00000000" w14:paraId="00000007">
      <w:pPr>
        <w:pageBreakBefore w:val="0"/>
        <w:rPr/>
      </w:pPr>
      <w:r w:rsidDel="00000000" w:rsidR="00000000" w:rsidRPr="00000000">
        <w:rPr>
          <w:rtl w:val="0"/>
        </w:rPr>
      </w:r>
    </w:p>
    <w:p w:rsidR="00000000" w:rsidDel="00000000" w:rsidP="00000000" w:rsidRDefault="00000000" w:rsidRPr="00000000" w14:paraId="00000008">
      <w:pPr>
        <w:pageBreakBefore w:val="0"/>
        <w:rPr/>
      </w:pPr>
      <w:r w:rsidDel="00000000" w:rsidR="00000000" w:rsidRPr="00000000">
        <w:rPr>
          <w:rtl w:val="0"/>
        </w:rPr>
        <w:t xml:space="preserve">The Typhoon contributed to the success of the Allied Landings in Normandy by knocking out enemy radar stations which would have provided advance warnings of the invasion, and continued to attack strategic locations throughout the D-Day landings.</w:t>
      </w:r>
    </w:p>
    <w:p w:rsidR="00000000" w:rsidDel="00000000" w:rsidP="00000000" w:rsidRDefault="00000000" w:rsidRPr="00000000" w14:paraId="00000009">
      <w:pPr>
        <w:pageBreakBefore w:val="0"/>
        <w:rPr/>
      </w:pPr>
      <w:r w:rsidDel="00000000" w:rsidR="00000000" w:rsidRPr="00000000">
        <w:rPr>
          <w:rtl w:val="0"/>
        </w:rPr>
      </w:r>
    </w:p>
    <w:p w:rsidR="00000000" w:rsidDel="00000000" w:rsidP="00000000" w:rsidRDefault="00000000" w:rsidRPr="00000000" w14:paraId="0000000A">
      <w:pPr>
        <w:pageBreakBefore w:val="0"/>
        <w:rPr/>
      </w:pPr>
      <w:r w:rsidDel="00000000" w:rsidR="00000000" w:rsidRPr="00000000">
        <w:rPr>
          <w:rtl w:val="0"/>
        </w:rPr>
        <w:t xml:space="preserve">Throughout the design and development of the Typhoon, we can see some incredible attributes from the aircraft and the people involved with the aircraft, which should be reflected in Typhoon House. The designers showed </w:t>
      </w:r>
      <w:r w:rsidDel="00000000" w:rsidR="00000000" w:rsidRPr="00000000">
        <w:rPr>
          <w:b w:val="1"/>
          <w:rtl w:val="0"/>
        </w:rPr>
        <w:t xml:space="preserve">will power </w:t>
      </w:r>
      <w:r w:rsidDel="00000000" w:rsidR="00000000" w:rsidRPr="00000000">
        <w:rPr>
          <w:rtl w:val="0"/>
        </w:rPr>
        <w:t xml:space="preserve">and </w:t>
      </w:r>
      <w:r w:rsidDel="00000000" w:rsidR="00000000" w:rsidRPr="00000000">
        <w:rPr>
          <w:b w:val="1"/>
          <w:rtl w:val="0"/>
        </w:rPr>
        <w:t xml:space="preserve">adaptability</w:t>
      </w:r>
      <w:r w:rsidDel="00000000" w:rsidR="00000000" w:rsidRPr="00000000">
        <w:rPr>
          <w:rtl w:val="0"/>
        </w:rPr>
        <w:t xml:space="preserve"> when encountering difficulties with the first prototypes. Typhoon pilots also demonstrated </w:t>
      </w:r>
      <w:r w:rsidDel="00000000" w:rsidR="00000000" w:rsidRPr="00000000">
        <w:rPr>
          <w:b w:val="1"/>
          <w:rtl w:val="0"/>
        </w:rPr>
        <w:t xml:space="preserve">courage</w:t>
      </w:r>
      <w:r w:rsidDel="00000000" w:rsidR="00000000" w:rsidRPr="00000000">
        <w:rPr>
          <w:rtl w:val="0"/>
        </w:rPr>
        <w:t xml:space="preserve"> at the end of the war, and </w:t>
      </w:r>
      <w:r w:rsidDel="00000000" w:rsidR="00000000" w:rsidRPr="00000000">
        <w:rPr>
          <w:b w:val="1"/>
          <w:rtl w:val="0"/>
        </w:rPr>
        <w:t xml:space="preserve">team strength</w:t>
      </w:r>
      <w:r w:rsidDel="00000000" w:rsidR="00000000" w:rsidRPr="00000000">
        <w:rPr>
          <w:rtl w:val="0"/>
        </w:rPr>
        <w:t xml:space="preserve"> as the squadrons worked together to help the Allies in Normandy.</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